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D492F" w:rsidRPr="00045EAC" w:rsidRDefault="00F47AD2" w:rsidP="00F47AD2">
      <w:pPr>
        <w:spacing w:line="360" w:lineRule="auto"/>
        <w:rPr>
          <w:rFonts w:asciiTheme="minorHAnsi" w:hAnsiTheme="minorHAnsi"/>
          <w:color w:val="000000" w:themeColor="text1"/>
          <w:sz w:val="24"/>
          <w:szCs w:val="24"/>
        </w:rPr>
      </w:pPr>
      <w:r w:rsidRPr="00045EAC">
        <w:rPr>
          <w:rFonts w:asciiTheme="minorHAnsi" w:hAnsiTheme="minorHAnsi"/>
          <w:color w:val="000000" w:themeColor="text1"/>
          <w:sz w:val="24"/>
          <w:szCs w:val="24"/>
        </w:rPr>
        <w:t>Slide 1</w:t>
      </w: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rsidP="00F47AD2">
      <w:pPr>
        <w:spacing w:line="360" w:lineRule="auto"/>
        <w:jc w:val="center"/>
        <w:rPr>
          <w:rFonts w:asciiTheme="minorHAnsi" w:hAnsiTheme="minorHAnsi"/>
          <w:color w:val="000000" w:themeColor="text1"/>
          <w:sz w:val="24"/>
          <w:szCs w:val="24"/>
        </w:rPr>
      </w:pPr>
      <w:r w:rsidRPr="00045EAC">
        <w:rPr>
          <w:rFonts w:asciiTheme="minorHAnsi" w:hAnsiTheme="minorHAnsi"/>
          <w:color w:val="000000" w:themeColor="text1"/>
          <w:sz w:val="24"/>
          <w:szCs w:val="24"/>
        </w:rPr>
        <w:object w:dxaOrig="9619" w:dyaOrig="53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95pt;height:202.4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1025" DrawAspect="Content" ObjectID="_1488620137" r:id="rId6"/>
        </w:object>
      </w:r>
    </w:p>
    <w:p w:rsidR="00F47AD2" w:rsidRPr="00045EAC" w:rsidRDefault="00F47AD2" w:rsidP="00F47AD2">
      <w:pPr>
        <w:spacing w:line="360" w:lineRule="auto"/>
        <w:jc w:val="center"/>
        <w:rPr>
          <w:rFonts w:asciiTheme="minorHAnsi" w:hAnsiTheme="minorHAnsi"/>
          <w:color w:val="000000" w:themeColor="text1"/>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 xml:space="preserve">Audio Narration </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Welcome to Email Etiquette in the Workplace. In this presentation, we'll go over the do's and don'ts of emailing in the workplace environment.</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Functional Instructions</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Apply fade smoothly transitions to all slides.</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 xml:space="preserve">Play narration on screen open. </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Title fades in on screen open.</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The screen automatically zooms in on the email icon, then advances to the next screen at the end of the narration.</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Arial"/>
          <w:color w:val="000000" w:themeColor="text1"/>
          <w:sz w:val="24"/>
          <w:szCs w:val="24"/>
        </w:rPr>
      </w:pP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pPr>
        <w:rPr>
          <w:rFonts w:asciiTheme="minorHAnsi" w:hAnsiTheme="minorHAnsi"/>
          <w:color w:val="000000" w:themeColor="text1"/>
          <w:sz w:val="24"/>
          <w:szCs w:val="24"/>
        </w:rPr>
      </w:pPr>
      <w:r w:rsidRPr="00045EAC">
        <w:rPr>
          <w:rFonts w:asciiTheme="minorHAnsi" w:hAnsiTheme="minorHAnsi"/>
          <w:color w:val="000000" w:themeColor="text1"/>
          <w:sz w:val="24"/>
          <w:szCs w:val="24"/>
        </w:rPr>
        <w:br w:type="page"/>
      </w:r>
    </w:p>
    <w:p w:rsidR="00F47AD2" w:rsidRPr="00045EAC" w:rsidRDefault="00F47AD2" w:rsidP="00F47AD2">
      <w:pPr>
        <w:spacing w:line="360" w:lineRule="auto"/>
        <w:rPr>
          <w:rFonts w:asciiTheme="minorHAnsi" w:hAnsiTheme="minorHAnsi"/>
          <w:color w:val="000000" w:themeColor="text1"/>
          <w:sz w:val="24"/>
          <w:szCs w:val="24"/>
        </w:rPr>
      </w:pPr>
      <w:r w:rsidRPr="00045EAC">
        <w:rPr>
          <w:rFonts w:asciiTheme="minorHAnsi" w:hAnsiTheme="minorHAnsi"/>
          <w:color w:val="000000" w:themeColor="text1"/>
          <w:sz w:val="24"/>
          <w:szCs w:val="24"/>
        </w:rPr>
        <w:lastRenderedPageBreak/>
        <w:t>Slide 2</w:t>
      </w: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rsidP="00F47AD2">
      <w:pPr>
        <w:spacing w:line="360" w:lineRule="auto"/>
        <w:jc w:val="center"/>
        <w:rPr>
          <w:rFonts w:asciiTheme="minorHAnsi" w:hAnsiTheme="minorHAnsi"/>
          <w:color w:val="000000" w:themeColor="text1"/>
          <w:sz w:val="24"/>
          <w:szCs w:val="24"/>
        </w:rPr>
      </w:pPr>
      <w:r w:rsidRPr="00045EAC">
        <w:rPr>
          <w:rFonts w:asciiTheme="minorHAnsi" w:hAnsiTheme="minorHAnsi"/>
          <w:color w:val="000000" w:themeColor="text1"/>
          <w:sz w:val="24"/>
          <w:szCs w:val="24"/>
        </w:rPr>
        <w:object w:dxaOrig="9619" w:dyaOrig="5397">
          <v:shape id="_x0000_i1026" type="#_x0000_t75" style="width:360.95pt;height:202.4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488620138" r:id="rId8"/>
        </w:object>
      </w:r>
    </w:p>
    <w:p w:rsidR="00F47AD2" w:rsidRPr="00045EAC" w:rsidRDefault="00F47AD2" w:rsidP="00F47AD2">
      <w:pPr>
        <w:spacing w:line="360" w:lineRule="auto"/>
        <w:jc w:val="center"/>
        <w:rPr>
          <w:rFonts w:asciiTheme="minorHAnsi" w:hAnsiTheme="minorHAnsi"/>
          <w:color w:val="000000" w:themeColor="text1"/>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 xml:space="preserve">Audio Narration </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You have mail. Click on the icon to open your email.</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Functional Instructions</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 xml:space="preserve">Play narration on screen open. </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Learner clicks the hyperlink, which advances the screen to the next slide.</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Arial"/>
          <w:color w:val="000000" w:themeColor="text1"/>
          <w:sz w:val="24"/>
          <w:szCs w:val="24"/>
        </w:rPr>
      </w:pP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pPr>
        <w:rPr>
          <w:rFonts w:asciiTheme="minorHAnsi" w:hAnsiTheme="minorHAnsi"/>
          <w:color w:val="000000" w:themeColor="text1"/>
          <w:sz w:val="24"/>
          <w:szCs w:val="24"/>
        </w:rPr>
      </w:pPr>
      <w:r w:rsidRPr="00045EAC">
        <w:rPr>
          <w:rFonts w:asciiTheme="minorHAnsi" w:hAnsiTheme="minorHAnsi"/>
          <w:color w:val="000000" w:themeColor="text1"/>
          <w:sz w:val="24"/>
          <w:szCs w:val="24"/>
        </w:rPr>
        <w:br w:type="page"/>
      </w:r>
    </w:p>
    <w:p w:rsidR="00F47AD2" w:rsidRPr="00045EAC" w:rsidRDefault="00F47AD2" w:rsidP="00F47AD2">
      <w:pPr>
        <w:spacing w:line="360" w:lineRule="auto"/>
        <w:rPr>
          <w:rFonts w:asciiTheme="minorHAnsi" w:hAnsiTheme="minorHAnsi"/>
          <w:color w:val="000000" w:themeColor="text1"/>
          <w:sz w:val="24"/>
          <w:szCs w:val="24"/>
        </w:rPr>
      </w:pPr>
      <w:r w:rsidRPr="00045EAC">
        <w:rPr>
          <w:rFonts w:asciiTheme="minorHAnsi" w:hAnsiTheme="minorHAnsi"/>
          <w:color w:val="000000" w:themeColor="text1"/>
          <w:sz w:val="24"/>
          <w:szCs w:val="24"/>
        </w:rPr>
        <w:lastRenderedPageBreak/>
        <w:t>Slide 3</w:t>
      </w: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rsidP="00F47AD2">
      <w:pPr>
        <w:spacing w:line="360" w:lineRule="auto"/>
        <w:jc w:val="center"/>
        <w:rPr>
          <w:rFonts w:asciiTheme="minorHAnsi" w:hAnsiTheme="minorHAnsi"/>
          <w:color w:val="000000" w:themeColor="text1"/>
          <w:sz w:val="24"/>
          <w:szCs w:val="24"/>
        </w:rPr>
      </w:pPr>
      <w:r w:rsidRPr="00045EAC">
        <w:rPr>
          <w:rFonts w:asciiTheme="minorHAnsi" w:hAnsiTheme="minorHAnsi"/>
          <w:color w:val="000000" w:themeColor="text1"/>
          <w:sz w:val="24"/>
          <w:szCs w:val="24"/>
        </w:rPr>
        <w:object w:dxaOrig="9619" w:dyaOrig="5397">
          <v:shape id="_x0000_i1027" type="#_x0000_t75" style="width:360.95pt;height:202.4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488620139" r:id="rId10"/>
        </w:object>
      </w:r>
    </w:p>
    <w:p w:rsidR="00F47AD2" w:rsidRPr="00045EAC" w:rsidRDefault="00F47AD2" w:rsidP="00F47AD2">
      <w:pPr>
        <w:spacing w:line="360" w:lineRule="auto"/>
        <w:jc w:val="center"/>
        <w:rPr>
          <w:rFonts w:asciiTheme="minorHAnsi" w:hAnsiTheme="minorHAnsi"/>
          <w:color w:val="000000" w:themeColor="text1"/>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 xml:space="preserve">Audio Narration </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By the end of this presentation, you will be able to:</w:t>
      </w:r>
    </w:p>
    <w:p w:rsidR="00F47AD2" w:rsidRPr="00045EAC" w:rsidRDefault="00F47AD2" w:rsidP="00F47AD2">
      <w:pPr>
        <w:autoSpaceDE w:val="0"/>
        <w:autoSpaceDN w:val="0"/>
        <w:adjustRightInd w:val="0"/>
        <w:rPr>
          <w:rFonts w:asciiTheme="minorHAnsi" w:hAnsiTheme="minorHAnsi" w:cs="Calibri"/>
          <w:color w:val="000000" w:themeColor="text1"/>
          <w:sz w:val="24"/>
          <w:szCs w:val="24"/>
        </w:rPr>
      </w:pPr>
    </w:p>
    <w:p w:rsidR="00F47AD2" w:rsidRPr="00045EAC" w:rsidRDefault="00F47AD2" w:rsidP="00F47AD2">
      <w:pPr>
        <w:numPr>
          <w:ilvl w:val="0"/>
          <w:numId w:val="2"/>
        </w:numPr>
        <w:autoSpaceDE w:val="0"/>
        <w:autoSpaceDN w:val="0"/>
        <w:adjustRightInd w:val="0"/>
        <w:ind w:left="1260" w:hanging="54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Format your workplace emails correctly.</w:t>
      </w:r>
    </w:p>
    <w:p w:rsidR="00F47AD2" w:rsidRPr="00045EAC" w:rsidRDefault="00F47AD2" w:rsidP="00F47AD2">
      <w:pPr>
        <w:numPr>
          <w:ilvl w:val="0"/>
          <w:numId w:val="2"/>
        </w:numPr>
        <w:autoSpaceDE w:val="0"/>
        <w:autoSpaceDN w:val="0"/>
        <w:adjustRightInd w:val="0"/>
        <w:ind w:left="1260" w:hanging="54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Ensure the content of your emails is always professional.</w:t>
      </w:r>
    </w:p>
    <w:p w:rsidR="00F47AD2" w:rsidRPr="00045EAC" w:rsidRDefault="00F47AD2" w:rsidP="00F47AD2">
      <w:pPr>
        <w:numPr>
          <w:ilvl w:val="0"/>
          <w:numId w:val="2"/>
        </w:numPr>
        <w:autoSpaceDE w:val="0"/>
        <w:autoSpaceDN w:val="0"/>
        <w:adjustRightInd w:val="0"/>
        <w:ind w:left="1260" w:hanging="54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Avoid potential email safety issues.</w:t>
      </w:r>
    </w:p>
    <w:p w:rsidR="00F47AD2" w:rsidRPr="00045EAC" w:rsidRDefault="00F47AD2" w:rsidP="00F47AD2">
      <w:pPr>
        <w:numPr>
          <w:ilvl w:val="0"/>
          <w:numId w:val="2"/>
        </w:numPr>
        <w:autoSpaceDE w:val="0"/>
        <w:autoSpaceDN w:val="0"/>
        <w:adjustRightInd w:val="0"/>
        <w:ind w:left="1260" w:hanging="54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Ensure your workplace emails maintain worker privacy.</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Functional Instructions</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 xml:space="preserve">Play narration on screen open. </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Zoom in on the list, after the narrator says “By the end of this presentation you will be able to…”</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The list items fade in one by one, synchronized with the narration.</w:t>
      </w:r>
    </w:p>
    <w:p w:rsidR="00F47AD2" w:rsidRPr="00045EAC" w:rsidRDefault="00F47AD2" w:rsidP="00F47AD2">
      <w:pPr>
        <w:autoSpaceDE w:val="0"/>
        <w:autoSpaceDN w:val="0"/>
        <w:adjustRightInd w:val="0"/>
        <w:rPr>
          <w:rFonts w:asciiTheme="minorHAnsi" w:hAnsiTheme="minorHAnsi" w:cs="Arial"/>
          <w:color w:val="000000" w:themeColor="text1"/>
          <w:sz w:val="24"/>
          <w:szCs w:val="24"/>
        </w:rPr>
      </w:pP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pPr>
        <w:rPr>
          <w:rFonts w:asciiTheme="minorHAnsi" w:hAnsiTheme="minorHAnsi"/>
          <w:color w:val="000000" w:themeColor="text1"/>
          <w:sz w:val="24"/>
          <w:szCs w:val="24"/>
        </w:rPr>
      </w:pPr>
      <w:r w:rsidRPr="00045EAC">
        <w:rPr>
          <w:rFonts w:asciiTheme="minorHAnsi" w:hAnsiTheme="minorHAnsi"/>
          <w:color w:val="000000" w:themeColor="text1"/>
          <w:sz w:val="24"/>
          <w:szCs w:val="24"/>
        </w:rPr>
        <w:br w:type="page"/>
      </w:r>
    </w:p>
    <w:p w:rsidR="00F47AD2" w:rsidRPr="00045EAC" w:rsidRDefault="00F47AD2" w:rsidP="00F47AD2">
      <w:pPr>
        <w:spacing w:line="360" w:lineRule="auto"/>
        <w:rPr>
          <w:rFonts w:asciiTheme="minorHAnsi" w:hAnsiTheme="minorHAnsi"/>
          <w:color w:val="000000" w:themeColor="text1"/>
          <w:sz w:val="24"/>
          <w:szCs w:val="24"/>
        </w:rPr>
      </w:pPr>
      <w:r w:rsidRPr="00045EAC">
        <w:rPr>
          <w:rFonts w:asciiTheme="minorHAnsi" w:hAnsiTheme="minorHAnsi"/>
          <w:color w:val="000000" w:themeColor="text1"/>
          <w:sz w:val="24"/>
          <w:szCs w:val="24"/>
        </w:rPr>
        <w:lastRenderedPageBreak/>
        <w:t>Slide 4</w:t>
      </w: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rsidP="00F47AD2">
      <w:pPr>
        <w:spacing w:line="360" w:lineRule="auto"/>
        <w:jc w:val="center"/>
        <w:rPr>
          <w:rFonts w:asciiTheme="minorHAnsi" w:hAnsiTheme="minorHAnsi"/>
          <w:color w:val="000000" w:themeColor="text1"/>
          <w:sz w:val="24"/>
          <w:szCs w:val="24"/>
        </w:rPr>
      </w:pPr>
      <w:r w:rsidRPr="00045EAC">
        <w:rPr>
          <w:rFonts w:asciiTheme="minorHAnsi" w:hAnsiTheme="minorHAnsi"/>
          <w:color w:val="000000" w:themeColor="text1"/>
          <w:sz w:val="24"/>
          <w:szCs w:val="24"/>
        </w:rPr>
        <w:object w:dxaOrig="9619" w:dyaOrig="5397">
          <v:shape id="_x0000_i1028" type="#_x0000_t75" style="width:360.95pt;height:202.4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488620140" r:id="rId12"/>
        </w:object>
      </w:r>
    </w:p>
    <w:p w:rsidR="00F47AD2" w:rsidRPr="00045EAC" w:rsidRDefault="00F47AD2" w:rsidP="00F47AD2">
      <w:pPr>
        <w:spacing w:line="360" w:lineRule="auto"/>
        <w:jc w:val="center"/>
        <w:rPr>
          <w:rFonts w:asciiTheme="minorHAnsi" w:hAnsiTheme="minorHAnsi"/>
          <w:color w:val="000000" w:themeColor="text1"/>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 xml:space="preserve">Audio Narration </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Select your first email etiquette topic. Choose safety, format, privacy, or content.</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Functional Instructions</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Play narration on screen open.</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Zoom in on the icons when narration says, “Choose safety…”</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Learner clicks on the icon of their choice.</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For the purposes of this sample, only the safety icon is functional.</w:t>
      </w:r>
    </w:p>
    <w:p w:rsidR="00F47AD2" w:rsidRPr="00045EAC" w:rsidRDefault="00F47AD2" w:rsidP="00F47AD2">
      <w:pPr>
        <w:autoSpaceDE w:val="0"/>
        <w:autoSpaceDN w:val="0"/>
        <w:adjustRightInd w:val="0"/>
        <w:rPr>
          <w:rFonts w:asciiTheme="minorHAnsi" w:hAnsiTheme="minorHAnsi" w:cs="Arial"/>
          <w:color w:val="000000" w:themeColor="text1"/>
          <w:sz w:val="24"/>
          <w:szCs w:val="24"/>
        </w:rPr>
      </w:pP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pPr>
        <w:rPr>
          <w:rFonts w:asciiTheme="minorHAnsi" w:hAnsiTheme="minorHAnsi"/>
          <w:color w:val="000000" w:themeColor="text1"/>
          <w:sz w:val="24"/>
          <w:szCs w:val="24"/>
        </w:rPr>
      </w:pPr>
      <w:r w:rsidRPr="00045EAC">
        <w:rPr>
          <w:rFonts w:asciiTheme="minorHAnsi" w:hAnsiTheme="minorHAnsi"/>
          <w:color w:val="000000" w:themeColor="text1"/>
          <w:sz w:val="24"/>
          <w:szCs w:val="24"/>
        </w:rPr>
        <w:br w:type="page"/>
      </w:r>
    </w:p>
    <w:p w:rsidR="00F47AD2" w:rsidRPr="00045EAC" w:rsidRDefault="00F47AD2" w:rsidP="00F47AD2">
      <w:pPr>
        <w:spacing w:line="360" w:lineRule="auto"/>
        <w:rPr>
          <w:rFonts w:asciiTheme="minorHAnsi" w:hAnsiTheme="minorHAnsi"/>
          <w:color w:val="000000" w:themeColor="text1"/>
          <w:sz w:val="24"/>
          <w:szCs w:val="24"/>
        </w:rPr>
      </w:pPr>
      <w:r w:rsidRPr="00045EAC">
        <w:rPr>
          <w:rFonts w:asciiTheme="minorHAnsi" w:hAnsiTheme="minorHAnsi"/>
          <w:color w:val="000000" w:themeColor="text1"/>
          <w:sz w:val="24"/>
          <w:szCs w:val="24"/>
        </w:rPr>
        <w:lastRenderedPageBreak/>
        <w:t>Slide 5</w:t>
      </w: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rsidP="00F47AD2">
      <w:pPr>
        <w:spacing w:line="360" w:lineRule="auto"/>
        <w:jc w:val="center"/>
        <w:rPr>
          <w:rFonts w:asciiTheme="minorHAnsi" w:hAnsiTheme="minorHAnsi"/>
          <w:color w:val="000000" w:themeColor="text1"/>
          <w:sz w:val="24"/>
          <w:szCs w:val="24"/>
        </w:rPr>
      </w:pPr>
      <w:r w:rsidRPr="00045EAC">
        <w:rPr>
          <w:rFonts w:asciiTheme="minorHAnsi" w:hAnsiTheme="minorHAnsi"/>
          <w:color w:val="000000" w:themeColor="text1"/>
          <w:sz w:val="24"/>
          <w:szCs w:val="24"/>
        </w:rPr>
        <w:object w:dxaOrig="9619" w:dyaOrig="5397">
          <v:shape id="_x0000_i1029" type="#_x0000_t75" style="width:360.95pt;height:202.4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488620141" r:id="rId14"/>
        </w:object>
      </w:r>
    </w:p>
    <w:p w:rsidR="00F47AD2" w:rsidRPr="00045EAC" w:rsidRDefault="00F47AD2" w:rsidP="00F47AD2">
      <w:pPr>
        <w:spacing w:line="360" w:lineRule="auto"/>
        <w:jc w:val="center"/>
        <w:rPr>
          <w:rFonts w:asciiTheme="minorHAnsi" w:hAnsiTheme="minorHAnsi"/>
          <w:color w:val="000000" w:themeColor="text1"/>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 xml:space="preserve">Audio Narration </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Email safety. It is your responsibility to make sure you do not introduce a computer virus or malware into the computer network on the job.</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Functional Instructions</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 xml:space="preserve">Play narration on screen open. </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The screen automatically advances to the next slide at the end of the narration.</w:t>
      </w:r>
    </w:p>
    <w:p w:rsidR="00F47AD2" w:rsidRPr="00045EAC" w:rsidRDefault="00F47AD2" w:rsidP="00F47AD2">
      <w:pPr>
        <w:autoSpaceDE w:val="0"/>
        <w:autoSpaceDN w:val="0"/>
        <w:adjustRightInd w:val="0"/>
        <w:rPr>
          <w:rFonts w:asciiTheme="minorHAnsi" w:hAnsiTheme="minorHAnsi" w:cs="Arial"/>
          <w:color w:val="000000" w:themeColor="text1"/>
          <w:sz w:val="24"/>
          <w:szCs w:val="24"/>
        </w:rPr>
      </w:pP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pPr>
        <w:rPr>
          <w:rFonts w:asciiTheme="minorHAnsi" w:hAnsiTheme="minorHAnsi"/>
          <w:color w:val="000000" w:themeColor="text1"/>
          <w:sz w:val="24"/>
          <w:szCs w:val="24"/>
        </w:rPr>
      </w:pPr>
      <w:r w:rsidRPr="00045EAC">
        <w:rPr>
          <w:rFonts w:asciiTheme="minorHAnsi" w:hAnsiTheme="minorHAnsi"/>
          <w:color w:val="000000" w:themeColor="text1"/>
          <w:sz w:val="24"/>
          <w:szCs w:val="24"/>
        </w:rPr>
        <w:br w:type="page"/>
      </w:r>
    </w:p>
    <w:p w:rsidR="00F47AD2" w:rsidRPr="00045EAC" w:rsidRDefault="00F47AD2" w:rsidP="00F47AD2">
      <w:pPr>
        <w:spacing w:line="360" w:lineRule="auto"/>
        <w:rPr>
          <w:rFonts w:asciiTheme="minorHAnsi" w:hAnsiTheme="minorHAnsi"/>
          <w:color w:val="000000" w:themeColor="text1"/>
          <w:sz w:val="24"/>
          <w:szCs w:val="24"/>
        </w:rPr>
      </w:pPr>
      <w:r w:rsidRPr="00045EAC">
        <w:rPr>
          <w:rFonts w:asciiTheme="minorHAnsi" w:hAnsiTheme="minorHAnsi"/>
          <w:color w:val="000000" w:themeColor="text1"/>
          <w:sz w:val="24"/>
          <w:szCs w:val="24"/>
        </w:rPr>
        <w:lastRenderedPageBreak/>
        <w:t>Slide 6</w:t>
      </w: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rsidP="00F47AD2">
      <w:pPr>
        <w:spacing w:line="360" w:lineRule="auto"/>
        <w:jc w:val="center"/>
        <w:rPr>
          <w:rFonts w:asciiTheme="minorHAnsi" w:hAnsiTheme="minorHAnsi"/>
          <w:color w:val="000000" w:themeColor="text1"/>
          <w:sz w:val="24"/>
          <w:szCs w:val="24"/>
        </w:rPr>
      </w:pPr>
      <w:r w:rsidRPr="00045EAC">
        <w:rPr>
          <w:rFonts w:asciiTheme="minorHAnsi" w:hAnsiTheme="minorHAnsi"/>
          <w:color w:val="000000" w:themeColor="text1"/>
          <w:sz w:val="24"/>
          <w:szCs w:val="24"/>
        </w:rPr>
        <w:object w:dxaOrig="9619" w:dyaOrig="5397">
          <v:shape id="_x0000_i1030" type="#_x0000_t75" style="width:360.95pt;height:202.4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488620142" r:id="rId16"/>
        </w:object>
      </w:r>
    </w:p>
    <w:p w:rsidR="00F47AD2" w:rsidRPr="00045EAC" w:rsidRDefault="00F47AD2" w:rsidP="00F47AD2">
      <w:pPr>
        <w:spacing w:line="360" w:lineRule="auto"/>
        <w:jc w:val="center"/>
        <w:rPr>
          <w:rFonts w:asciiTheme="minorHAnsi" w:hAnsiTheme="minorHAnsi"/>
          <w:color w:val="000000" w:themeColor="text1"/>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 xml:space="preserve">Audio Narration </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While at work Sharon opens and reads an email.</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Functional Instructions</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 xml:space="preserve">Play narration on screen open. </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The screen automatically advances to the next slide at the end of the narration.</w:t>
      </w:r>
    </w:p>
    <w:p w:rsidR="00F47AD2" w:rsidRPr="00045EAC" w:rsidRDefault="00F47AD2" w:rsidP="00F47AD2">
      <w:pPr>
        <w:autoSpaceDE w:val="0"/>
        <w:autoSpaceDN w:val="0"/>
        <w:adjustRightInd w:val="0"/>
        <w:rPr>
          <w:rFonts w:asciiTheme="minorHAnsi" w:hAnsiTheme="minorHAnsi" w:cs="Arial"/>
          <w:color w:val="000000" w:themeColor="text1"/>
          <w:sz w:val="24"/>
          <w:szCs w:val="24"/>
        </w:rPr>
      </w:pP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pPr>
        <w:rPr>
          <w:rFonts w:asciiTheme="minorHAnsi" w:hAnsiTheme="minorHAnsi"/>
          <w:color w:val="000000" w:themeColor="text1"/>
          <w:sz w:val="24"/>
          <w:szCs w:val="24"/>
        </w:rPr>
      </w:pPr>
      <w:r w:rsidRPr="00045EAC">
        <w:rPr>
          <w:rFonts w:asciiTheme="minorHAnsi" w:hAnsiTheme="minorHAnsi"/>
          <w:color w:val="000000" w:themeColor="text1"/>
          <w:sz w:val="24"/>
          <w:szCs w:val="24"/>
        </w:rPr>
        <w:br w:type="page"/>
      </w:r>
    </w:p>
    <w:p w:rsidR="00F47AD2" w:rsidRPr="00045EAC" w:rsidRDefault="00F47AD2" w:rsidP="00F47AD2">
      <w:pPr>
        <w:spacing w:line="360" w:lineRule="auto"/>
        <w:rPr>
          <w:rFonts w:asciiTheme="minorHAnsi" w:hAnsiTheme="minorHAnsi"/>
          <w:color w:val="000000" w:themeColor="text1"/>
          <w:sz w:val="24"/>
          <w:szCs w:val="24"/>
        </w:rPr>
      </w:pPr>
      <w:r w:rsidRPr="00045EAC">
        <w:rPr>
          <w:rFonts w:asciiTheme="minorHAnsi" w:hAnsiTheme="minorHAnsi"/>
          <w:color w:val="000000" w:themeColor="text1"/>
          <w:sz w:val="24"/>
          <w:szCs w:val="24"/>
        </w:rPr>
        <w:lastRenderedPageBreak/>
        <w:t>Slide 7</w:t>
      </w: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rsidP="00F47AD2">
      <w:pPr>
        <w:spacing w:line="360" w:lineRule="auto"/>
        <w:jc w:val="center"/>
        <w:rPr>
          <w:rFonts w:asciiTheme="minorHAnsi" w:hAnsiTheme="minorHAnsi"/>
          <w:color w:val="000000" w:themeColor="text1"/>
          <w:sz w:val="24"/>
          <w:szCs w:val="24"/>
        </w:rPr>
      </w:pPr>
      <w:r w:rsidRPr="00045EAC">
        <w:rPr>
          <w:rFonts w:asciiTheme="minorHAnsi" w:hAnsiTheme="minorHAnsi"/>
          <w:color w:val="000000" w:themeColor="text1"/>
          <w:sz w:val="24"/>
          <w:szCs w:val="24"/>
        </w:rPr>
        <w:object w:dxaOrig="9619" w:dyaOrig="5397">
          <v:shape id="_x0000_i1031" type="#_x0000_t75" style="width:360.95pt;height:202.4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488620143" r:id="rId18"/>
        </w:object>
      </w:r>
    </w:p>
    <w:p w:rsidR="00F47AD2" w:rsidRPr="00045EAC" w:rsidRDefault="00F47AD2" w:rsidP="00F47AD2">
      <w:pPr>
        <w:spacing w:line="360" w:lineRule="auto"/>
        <w:jc w:val="center"/>
        <w:rPr>
          <w:rFonts w:asciiTheme="minorHAnsi" w:hAnsiTheme="minorHAnsi"/>
          <w:color w:val="000000" w:themeColor="text1"/>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 xml:space="preserve">Audio Narration </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Read the email, and click on everything that is wrong, or unprofessional, in this email. When you're finished, click Submit to continue.</w:t>
      </w:r>
    </w:p>
    <w:p w:rsidR="00F47AD2" w:rsidRPr="00045EAC" w:rsidRDefault="00F47AD2" w:rsidP="00F47AD2">
      <w:pPr>
        <w:autoSpaceDE w:val="0"/>
        <w:autoSpaceDN w:val="0"/>
        <w:adjustRightInd w:val="0"/>
        <w:rPr>
          <w:rFonts w:asciiTheme="minorHAnsi" w:hAnsiTheme="minorHAnsi" w:cs="Calibri"/>
          <w:b/>
          <w:bCs/>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Functional Instructions</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 xml:space="preserve">Play narration on screen open. </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Zoom in on the email, when the narration says “Click on everything…”</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This screen has interactive hotspots placed on the four elements that are unprofessional in this email.</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When the learner clicks on a hotspot, a caption opens that identifies the unprofessional element.</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When the learner clicks Submit, the interaction is submitted. This takes the learner to a feedback screen, based on whether they discovered all of the four unprofessional elements.</w:t>
      </w:r>
    </w:p>
    <w:p w:rsidR="00F47AD2" w:rsidRPr="00045EAC" w:rsidRDefault="00F47AD2" w:rsidP="00F47AD2">
      <w:pPr>
        <w:autoSpaceDE w:val="0"/>
        <w:autoSpaceDN w:val="0"/>
        <w:adjustRightInd w:val="0"/>
        <w:rPr>
          <w:rFonts w:asciiTheme="minorHAnsi" w:hAnsiTheme="minorHAnsi" w:cs="Arial"/>
          <w:color w:val="000000" w:themeColor="text1"/>
          <w:sz w:val="24"/>
          <w:szCs w:val="24"/>
        </w:rPr>
      </w:pP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pPr>
        <w:rPr>
          <w:rFonts w:asciiTheme="minorHAnsi" w:hAnsiTheme="minorHAnsi"/>
          <w:color w:val="000000" w:themeColor="text1"/>
          <w:sz w:val="24"/>
          <w:szCs w:val="24"/>
        </w:rPr>
      </w:pPr>
      <w:r w:rsidRPr="00045EAC">
        <w:rPr>
          <w:rFonts w:asciiTheme="minorHAnsi" w:hAnsiTheme="minorHAnsi"/>
          <w:color w:val="000000" w:themeColor="text1"/>
          <w:sz w:val="24"/>
          <w:szCs w:val="24"/>
        </w:rPr>
        <w:br w:type="page"/>
      </w:r>
    </w:p>
    <w:p w:rsidR="00F47AD2" w:rsidRPr="00045EAC" w:rsidRDefault="00F47AD2" w:rsidP="00F47AD2">
      <w:pPr>
        <w:spacing w:line="360" w:lineRule="auto"/>
        <w:rPr>
          <w:rFonts w:asciiTheme="minorHAnsi" w:hAnsiTheme="minorHAnsi"/>
          <w:color w:val="000000" w:themeColor="text1"/>
          <w:sz w:val="24"/>
          <w:szCs w:val="24"/>
        </w:rPr>
      </w:pPr>
      <w:r w:rsidRPr="00045EAC">
        <w:rPr>
          <w:rFonts w:asciiTheme="minorHAnsi" w:hAnsiTheme="minorHAnsi"/>
          <w:color w:val="000000" w:themeColor="text1"/>
          <w:sz w:val="24"/>
          <w:szCs w:val="24"/>
        </w:rPr>
        <w:lastRenderedPageBreak/>
        <w:t>Slide 8</w:t>
      </w: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rsidP="00F47AD2">
      <w:pPr>
        <w:spacing w:line="360" w:lineRule="auto"/>
        <w:jc w:val="center"/>
        <w:rPr>
          <w:rFonts w:asciiTheme="minorHAnsi" w:hAnsiTheme="minorHAnsi"/>
          <w:color w:val="000000" w:themeColor="text1"/>
          <w:sz w:val="24"/>
          <w:szCs w:val="24"/>
        </w:rPr>
      </w:pPr>
      <w:r w:rsidRPr="00045EAC">
        <w:rPr>
          <w:rFonts w:asciiTheme="minorHAnsi" w:hAnsiTheme="minorHAnsi"/>
          <w:color w:val="000000" w:themeColor="text1"/>
          <w:sz w:val="24"/>
          <w:szCs w:val="24"/>
        </w:rPr>
        <w:object w:dxaOrig="9619" w:dyaOrig="5397">
          <v:shape id="_x0000_i1032" type="#_x0000_t75" style="width:360.95pt;height:202.4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488620144" r:id="rId20"/>
        </w:object>
      </w:r>
    </w:p>
    <w:p w:rsidR="00F47AD2" w:rsidRPr="00045EAC" w:rsidRDefault="00F47AD2" w:rsidP="00F47AD2">
      <w:pPr>
        <w:spacing w:line="360" w:lineRule="auto"/>
        <w:jc w:val="center"/>
        <w:rPr>
          <w:rFonts w:asciiTheme="minorHAnsi" w:hAnsiTheme="minorHAnsi"/>
          <w:color w:val="000000" w:themeColor="text1"/>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 xml:space="preserve">Audio Narration </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That is correct! You've identified the four unprofessional elements of the email Sharon received.</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Functional Instructions</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 xml:space="preserve">Play narration on screen open. </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The learner clicks on the red X to advance the screen.</w:t>
      </w:r>
    </w:p>
    <w:p w:rsidR="00F47AD2" w:rsidRPr="00045EAC" w:rsidRDefault="00F47AD2" w:rsidP="00F47AD2">
      <w:pPr>
        <w:autoSpaceDE w:val="0"/>
        <w:autoSpaceDN w:val="0"/>
        <w:adjustRightInd w:val="0"/>
        <w:rPr>
          <w:rFonts w:asciiTheme="minorHAnsi" w:hAnsiTheme="minorHAnsi" w:cs="Arial"/>
          <w:color w:val="000000" w:themeColor="text1"/>
          <w:sz w:val="24"/>
          <w:szCs w:val="24"/>
        </w:rPr>
      </w:pP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pPr>
        <w:rPr>
          <w:rFonts w:asciiTheme="minorHAnsi" w:hAnsiTheme="minorHAnsi"/>
          <w:color w:val="000000" w:themeColor="text1"/>
          <w:sz w:val="24"/>
          <w:szCs w:val="24"/>
        </w:rPr>
      </w:pPr>
      <w:r w:rsidRPr="00045EAC">
        <w:rPr>
          <w:rFonts w:asciiTheme="minorHAnsi" w:hAnsiTheme="minorHAnsi"/>
          <w:color w:val="000000" w:themeColor="text1"/>
          <w:sz w:val="24"/>
          <w:szCs w:val="24"/>
        </w:rPr>
        <w:br w:type="page"/>
      </w:r>
    </w:p>
    <w:p w:rsidR="00F47AD2" w:rsidRPr="00045EAC" w:rsidRDefault="00F47AD2" w:rsidP="00F47AD2">
      <w:pPr>
        <w:spacing w:line="360" w:lineRule="auto"/>
        <w:rPr>
          <w:rFonts w:asciiTheme="minorHAnsi" w:hAnsiTheme="minorHAnsi"/>
          <w:color w:val="000000" w:themeColor="text1"/>
          <w:sz w:val="24"/>
          <w:szCs w:val="24"/>
        </w:rPr>
      </w:pPr>
      <w:r w:rsidRPr="00045EAC">
        <w:rPr>
          <w:rFonts w:asciiTheme="minorHAnsi" w:hAnsiTheme="minorHAnsi"/>
          <w:color w:val="000000" w:themeColor="text1"/>
          <w:sz w:val="24"/>
          <w:szCs w:val="24"/>
        </w:rPr>
        <w:lastRenderedPageBreak/>
        <w:t>Slide 9</w:t>
      </w: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rsidP="00F47AD2">
      <w:pPr>
        <w:spacing w:line="360" w:lineRule="auto"/>
        <w:jc w:val="center"/>
        <w:rPr>
          <w:rFonts w:asciiTheme="minorHAnsi" w:hAnsiTheme="minorHAnsi"/>
          <w:color w:val="000000" w:themeColor="text1"/>
          <w:sz w:val="24"/>
          <w:szCs w:val="24"/>
        </w:rPr>
      </w:pPr>
      <w:r w:rsidRPr="00045EAC">
        <w:rPr>
          <w:rFonts w:asciiTheme="minorHAnsi" w:hAnsiTheme="minorHAnsi"/>
          <w:color w:val="000000" w:themeColor="text1"/>
          <w:sz w:val="24"/>
          <w:szCs w:val="24"/>
        </w:rPr>
        <w:object w:dxaOrig="9619" w:dyaOrig="5397">
          <v:shape id="_x0000_i1033" type="#_x0000_t75" style="width:360.95pt;height:202.4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488620145" r:id="rId22"/>
        </w:object>
      </w:r>
    </w:p>
    <w:p w:rsidR="00F47AD2" w:rsidRPr="00045EAC" w:rsidRDefault="00F47AD2" w:rsidP="00F47AD2">
      <w:pPr>
        <w:spacing w:line="360" w:lineRule="auto"/>
        <w:jc w:val="center"/>
        <w:rPr>
          <w:rFonts w:asciiTheme="minorHAnsi" w:hAnsiTheme="minorHAnsi"/>
          <w:color w:val="000000" w:themeColor="text1"/>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 xml:space="preserve">Audio Narration </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That's incorrect. There are four unprofessional elements in this email. Number one is the lack of a subject line. Number two is the unprofessional return email address. Number three is the unprofessional language and emoticon that is used. And number four is the ambiguous attachment title. Sharon cannot really tell what is in this attachment from the title, "The Right Stuff."</w:t>
      </w:r>
    </w:p>
    <w:p w:rsidR="00F47AD2" w:rsidRPr="00045EAC" w:rsidRDefault="00F47AD2" w:rsidP="00F47AD2">
      <w:pPr>
        <w:autoSpaceDE w:val="0"/>
        <w:autoSpaceDN w:val="0"/>
        <w:adjustRightInd w:val="0"/>
        <w:rPr>
          <w:rFonts w:asciiTheme="minorHAnsi" w:hAnsiTheme="minorHAnsi" w:cs="Calibri"/>
          <w:b/>
          <w:bCs/>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Functional Instructions</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 xml:space="preserve">Play narration on screen open. </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Zoom in on the list, after the narrator says “There are four unprofessional elements…”</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 xml:space="preserve">The list items fade in one by one, synchronized with the narration. </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The learner clicks on the red X to advance the screen.</w:t>
      </w:r>
    </w:p>
    <w:p w:rsidR="00F47AD2" w:rsidRPr="00045EAC" w:rsidRDefault="00F47AD2" w:rsidP="00F47AD2">
      <w:pPr>
        <w:autoSpaceDE w:val="0"/>
        <w:autoSpaceDN w:val="0"/>
        <w:adjustRightInd w:val="0"/>
        <w:rPr>
          <w:rFonts w:asciiTheme="minorHAnsi" w:hAnsiTheme="minorHAnsi" w:cs="Arial"/>
          <w:color w:val="000000" w:themeColor="text1"/>
          <w:sz w:val="24"/>
          <w:szCs w:val="24"/>
        </w:rPr>
      </w:pP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pPr>
        <w:rPr>
          <w:rFonts w:asciiTheme="minorHAnsi" w:hAnsiTheme="minorHAnsi"/>
          <w:color w:val="000000" w:themeColor="text1"/>
          <w:sz w:val="24"/>
          <w:szCs w:val="24"/>
        </w:rPr>
      </w:pPr>
      <w:r w:rsidRPr="00045EAC">
        <w:rPr>
          <w:rFonts w:asciiTheme="minorHAnsi" w:hAnsiTheme="minorHAnsi"/>
          <w:color w:val="000000" w:themeColor="text1"/>
          <w:sz w:val="24"/>
          <w:szCs w:val="24"/>
        </w:rPr>
        <w:br w:type="page"/>
      </w:r>
    </w:p>
    <w:p w:rsidR="00F47AD2" w:rsidRPr="00045EAC" w:rsidRDefault="00F47AD2" w:rsidP="00F47AD2">
      <w:pPr>
        <w:spacing w:line="360" w:lineRule="auto"/>
        <w:rPr>
          <w:rFonts w:asciiTheme="minorHAnsi" w:hAnsiTheme="minorHAnsi"/>
          <w:color w:val="000000" w:themeColor="text1"/>
          <w:sz w:val="24"/>
          <w:szCs w:val="24"/>
        </w:rPr>
      </w:pPr>
      <w:r w:rsidRPr="00045EAC">
        <w:rPr>
          <w:rFonts w:asciiTheme="minorHAnsi" w:hAnsiTheme="minorHAnsi"/>
          <w:color w:val="000000" w:themeColor="text1"/>
          <w:sz w:val="24"/>
          <w:szCs w:val="24"/>
        </w:rPr>
        <w:lastRenderedPageBreak/>
        <w:t>Slide 10</w:t>
      </w: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rsidP="00F47AD2">
      <w:pPr>
        <w:spacing w:line="360" w:lineRule="auto"/>
        <w:jc w:val="center"/>
        <w:rPr>
          <w:rFonts w:asciiTheme="minorHAnsi" w:hAnsiTheme="minorHAnsi"/>
          <w:color w:val="000000" w:themeColor="text1"/>
          <w:sz w:val="24"/>
          <w:szCs w:val="24"/>
        </w:rPr>
      </w:pPr>
      <w:r w:rsidRPr="00045EAC">
        <w:rPr>
          <w:rFonts w:asciiTheme="minorHAnsi" w:hAnsiTheme="minorHAnsi"/>
          <w:color w:val="000000" w:themeColor="text1"/>
          <w:sz w:val="24"/>
          <w:szCs w:val="24"/>
        </w:rPr>
        <w:object w:dxaOrig="9619" w:dyaOrig="5397">
          <v:shape id="_x0000_i1034" type="#_x0000_t75" style="width:360.95pt;height:202.4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488620146" r:id="rId24"/>
        </w:object>
      </w:r>
    </w:p>
    <w:p w:rsidR="00F47AD2" w:rsidRPr="00045EAC" w:rsidRDefault="00F47AD2" w:rsidP="00F47AD2">
      <w:pPr>
        <w:spacing w:line="360" w:lineRule="auto"/>
        <w:jc w:val="center"/>
        <w:rPr>
          <w:rFonts w:asciiTheme="minorHAnsi" w:hAnsiTheme="minorHAnsi"/>
          <w:color w:val="000000" w:themeColor="text1"/>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 xml:space="preserve">Audio Narration </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Should Sharon open the attachment? Click yes or no, then click Submit.</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Functional Instructions</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 xml:space="preserve">Play narration on screen open. </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 xml:space="preserve">When the learner clicks submit, the interaction is submitted. </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The screen advances to the next feedback slide, depending upon the learner's answer.</w:t>
      </w:r>
    </w:p>
    <w:p w:rsidR="00F47AD2" w:rsidRPr="00045EAC" w:rsidRDefault="00F47AD2" w:rsidP="00F47AD2">
      <w:pPr>
        <w:autoSpaceDE w:val="0"/>
        <w:autoSpaceDN w:val="0"/>
        <w:adjustRightInd w:val="0"/>
        <w:rPr>
          <w:rFonts w:asciiTheme="minorHAnsi" w:hAnsiTheme="minorHAnsi" w:cs="Arial"/>
          <w:color w:val="000000" w:themeColor="text1"/>
          <w:sz w:val="24"/>
          <w:szCs w:val="24"/>
        </w:rPr>
      </w:pP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pPr>
        <w:rPr>
          <w:rFonts w:asciiTheme="minorHAnsi" w:hAnsiTheme="minorHAnsi"/>
          <w:color w:val="000000" w:themeColor="text1"/>
          <w:sz w:val="24"/>
          <w:szCs w:val="24"/>
        </w:rPr>
      </w:pPr>
      <w:r w:rsidRPr="00045EAC">
        <w:rPr>
          <w:rFonts w:asciiTheme="minorHAnsi" w:hAnsiTheme="minorHAnsi"/>
          <w:color w:val="000000" w:themeColor="text1"/>
          <w:sz w:val="24"/>
          <w:szCs w:val="24"/>
        </w:rPr>
        <w:br w:type="page"/>
      </w:r>
    </w:p>
    <w:p w:rsidR="00F47AD2" w:rsidRPr="00045EAC" w:rsidRDefault="00F47AD2" w:rsidP="00F47AD2">
      <w:pPr>
        <w:spacing w:line="360" w:lineRule="auto"/>
        <w:rPr>
          <w:rFonts w:asciiTheme="minorHAnsi" w:hAnsiTheme="minorHAnsi"/>
          <w:color w:val="000000" w:themeColor="text1"/>
          <w:sz w:val="24"/>
          <w:szCs w:val="24"/>
        </w:rPr>
      </w:pPr>
      <w:r w:rsidRPr="00045EAC">
        <w:rPr>
          <w:rFonts w:asciiTheme="minorHAnsi" w:hAnsiTheme="minorHAnsi"/>
          <w:color w:val="000000" w:themeColor="text1"/>
          <w:sz w:val="24"/>
          <w:szCs w:val="24"/>
        </w:rPr>
        <w:lastRenderedPageBreak/>
        <w:t>Slide 11</w:t>
      </w: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rsidP="00F47AD2">
      <w:pPr>
        <w:spacing w:line="360" w:lineRule="auto"/>
        <w:jc w:val="center"/>
        <w:rPr>
          <w:rFonts w:asciiTheme="minorHAnsi" w:hAnsiTheme="minorHAnsi"/>
          <w:color w:val="000000" w:themeColor="text1"/>
          <w:sz w:val="24"/>
          <w:szCs w:val="24"/>
        </w:rPr>
      </w:pPr>
      <w:r w:rsidRPr="00045EAC">
        <w:rPr>
          <w:rFonts w:asciiTheme="minorHAnsi" w:hAnsiTheme="minorHAnsi"/>
          <w:color w:val="000000" w:themeColor="text1"/>
          <w:sz w:val="24"/>
          <w:szCs w:val="24"/>
        </w:rPr>
        <w:object w:dxaOrig="9619" w:dyaOrig="5397">
          <v:shape id="_x0000_i1035" type="#_x0000_t75" style="width:360.95pt;height:202.4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488620147" r:id="rId26"/>
        </w:object>
      </w:r>
    </w:p>
    <w:p w:rsidR="00F47AD2" w:rsidRPr="00045EAC" w:rsidRDefault="00F47AD2" w:rsidP="00F47AD2">
      <w:pPr>
        <w:spacing w:line="360" w:lineRule="auto"/>
        <w:jc w:val="center"/>
        <w:rPr>
          <w:rFonts w:asciiTheme="minorHAnsi" w:hAnsiTheme="minorHAnsi"/>
          <w:color w:val="000000" w:themeColor="text1"/>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 xml:space="preserve">Audio Narration </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 xml:space="preserve">That's correct! The attachment might contain a computer virus, or malware. </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Functional Instructions</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 xml:space="preserve">Play narration on screen open. </w:t>
      </w:r>
    </w:p>
    <w:p w:rsidR="00F47AD2" w:rsidRPr="00045EAC" w:rsidRDefault="00F47AD2" w:rsidP="00F47AD2">
      <w:pPr>
        <w:autoSpaceDE w:val="0"/>
        <w:autoSpaceDN w:val="0"/>
        <w:adjustRightInd w:val="0"/>
        <w:rPr>
          <w:rFonts w:asciiTheme="minorHAnsi" w:hAnsiTheme="minorHAnsi" w:cs="Arial"/>
          <w:color w:val="000000" w:themeColor="text1"/>
          <w:sz w:val="24"/>
          <w:szCs w:val="24"/>
        </w:rPr>
      </w:pP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pPr>
        <w:rPr>
          <w:rFonts w:asciiTheme="minorHAnsi" w:hAnsiTheme="minorHAnsi"/>
          <w:color w:val="000000" w:themeColor="text1"/>
          <w:sz w:val="24"/>
          <w:szCs w:val="24"/>
        </w:rPr>
      </w:pPr>
      <w:r w:rsidRPr="00045EAC">
        <w:rPr>
          <w:rFonts w:asciiTheme="minorHAnsi" w:hAnsiTheme="minorHAnsi"/>
          <w:color w:val="000000" w:themeColor="text1"/>
          <w:sz w:val="24"/>
          <w:szCs w:val="24"/>
        </w:rPr>
        <w:br w:type="page"/>
      </w:r>
    </w:p>
    <w:p w:rsidR="00F47AD2" w:rsidRPr="00045EAC" w:rsidRDefault="00F47AD2" w:rsidP="00F47AD2">
      <w:pPr>
        <w:spacing w:line="360" w:lineRule="auto"/>
        <w:rPr>
          <w:rFonts w:asciiTheme="minorHAnsi" w:hAnsiTheme="minorHAnsi"/>
          <w:color w:val="000000" w:themeColor="text1"/>
          <w:sz w:val="24"/>
          <w:szCs w:val="24"/>
        </w:rPr>
      </w:pPr>
      <w:r w:rsidRPr="00045EAC">
        <w:rPr>
          <w:rFonts w:asciiTheme="minorHAnsi" w:hAnsiTheme="minorHAnsi"/>
          <w:color w:val="000000" w:themeColor="text1"/>
          <w:sz w:val="24"/>
          <w:szCs w:val="24"/>
        </w:rPr>
        <w:lastRenderedPageBreak/>
        <w:t>Slide 12</w:t>
      </w:r>
    </w:p>
    <w:p w:rsidR="00F47AD2" w:rsidRPr="00045EAC" w:rsidRDefault="00F47AD2" w:rsidP="00F47AD2">
      <w:pPr>
        <w:spacing w:line="360" w:lineRule="auto"/>
        <w:rPr>
          <w:rFonts w:asciiTheme="minorHAnsi" w:hAnsiTheme="minorHAnsi"/>
          <w:color w:val="000000" w:themeColor="text1"/>
          <w:sz w:val="24"/>
          <w:szCs w:val="24"/>
        </w:rPr>
      </w:pPr>
      <w:bookmarkStart w:id="0" w:name="_GoBack"/>
    </w:p>
    <w:bookmarkEnd w:id="0"/>
    <w:p w:rsidR="00F47AD2" w:rsidRPr="00045EAC" w:rsidRDefault="00F47AD2" w:rsidP="00F47AD2">
      <w:pPr>
        <w:spacing w:line="360" w:lineRule="auto"/>
        <w:jc w:val="center"/>
        <w:rPr>
          <w:rFonts w:asciiTheme="minorHAnsi" w:hAnsiTheme="minorHAnsi"/>
          <w:color w:val="000000" w:themeColor="text1"/>
          <w:sz w:val="24"/>
          <w:szCs w:val="24"/>
        </w:rPr>
      </w:pPr>
      <w:r w:rsidRPr="00045EAC">
        <w:rPr>
          <w:rFonts w:asciiTheme="minorHAnsi" w:hAnsiTheme="minorHAnsi"/>
          <w:color w:val="000000" w:themeColor="text1"/>
          <w:sz w:val="24"/>
          <w:szCs w:val="24"/>
        </w:rPr>
        <w:object w:dxaOrig="9619" w:dyaOrig="5397">
          <v:shape id="_x0000_i1036" type="#_x0000_t75" style="width:360.95pt;height:202.4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488620148" r:id="rId28"/>
        </w:object>
      </w:r>
    </w:p>
    <w:p w:rsidR="00F47AD2" w:rsidRPr="00045EAC" w:rsidRDefault="00F47AD2" w:rsidP="00F47AD2">
      <w:pPr>
        <w:spacing w:line="360" w:lineRule="auto"/>
        <w:jc w:val="center"/>
        <w:rPr>
          <w:rFonts w:asciiTheme="minorHAnsi" w:hAnsiTheme="minorHAnsi"/>
          <w:color w:val="000000" w:themeColor="text1"/>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 xml:space="preserve">Audio Narration </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That is incorrect! This is an unprofessional email from someone Sharon does not know. The attachment might contain a computer virus, or malware. Opening the attachment would put the workplace computer network at risk.</w:t>
      </w: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p>
    <w:p w:rsidR="00F47AD2" w:rsidRPr="00045EAC" w:rsidRDefault="00F47AD2" w:rsidP="00F47AD2">
      <w:pPr>
        <w:autoSpaceDE w:val="0"/>
        <w:autoSpaceDN w:val="0"/>
        <w:adjustRightInd w:val="0"/>
        <w:rPr>
          <w:rFonts w:asciiTheme="minorHAnsi" w:hAnsiTheme="minorHAnsi" w:cs="Calibri"/>
          <w:color w:val="000000" w:themeColor="text1"/>
          <w:kern w:val="24"/>
          <w:sz w:val="24"/>
          <w:szCs w:val="24"/>
        </w:rPr>
      </w:pPr>
      <w:r w:rsidRPr="00045EAC">
        <w:rPr>
          <w:rFonts w:asciiTheme="minorHAnsi" w:hAnsiTheme="minorHAnsi" w:cs="Calibri"/>
          <w:b/>
          <w:bCs/>
          <w:color w:val="000000" w:themeColor="text1"/>
          <w:kern w:val="24"/>
          <w:sz w:val="24"/>
          <w:szCs w:val="24"/>
        </w:rPr>
        <w:t>Functional Instructions </w:t>
      </w:r>
    </w:p>
    <w:p w:rsidR="00F47AD2" w:rsidRPr="00045EAC" w:rsidRDefault="00F47AD2" w:rsidP="00F47AD2">
      <w:pPr>
        <w:numPr>
          <w:ilvl w:val="0"/>
          <w:numId w:val="1"/>
        </w:numPr>
        <w:autoSpaceDE w:val="0"/>
        <w:autoSpaceDN w:val="0"/>
        <w:adjustRightInd w:val="0"/>
        <w:ind w:left="270" w:hanging="270"/>
        <w:rPr>
          <w:rFonts w:asciiTheme="minorHAnsi" w:hAnsiTheme="minorHAnsi" w:cs="Calibri"/>
          <w:color w:val="000000" w:themeColor="text1"/>
          <w:kern w:val="24"/>
          <w:sz w:val="24"/>
          <w:szCs w:val="24"/>
        </w:rPr>
      </w:pPr>
      <w:r w:rsidRPr="00045EAC">
        <w:rPr>
          <w:rFonts w:asciiTheme="minorHAnsi" w:hAnsiTheme="minorHAnsi" w:cs="Calibri"/>
          <w:color w:val="000000" w:themeColor="text1"/>
          <w:kern w:val="24"/>
          <w:sz w:val="24"/>
          <w:szCs w:val="24"/>
        </w:rPr>
        <w:t xml:space="preserve">Play narration on screen open. </w:t>
      </w:r>
    </w:p>
    <w:p w:rsidR="00F47AD2" w:rsidRPr="00045EAC" w:rsidRDefault="00F47AD2" w:rsidP="00F47AD2">
      <w:pPr>
        <w:autoSpaceDE w:val="0"/>
        <w:autoSpaceDN w:val="0"/>
        <w:adjustRightInd w:val="0"/>
        <w:rPr>
          <w:rFonts w:asciiTheme="minorHAnsi" w:hAnsiTheme="minorHAnsi" w:cs="Arial"/>
          <w:color w:val="000000" w:themeColor="text1"/>
          <w:sz w:val="24"/>
          <w:szCs w:val="24"/>
        </w:rPr>
      </w:pPr>
    </w:p>
    <w:p w:rsidR="00F47AD2" w:rsidRPr="00045EAC" w:rsidRDefault="00F47AD2" w:rsidP="00F47AD2">
      <w:pPr>
        <w:spacing w:line="360" w:lineRule="auto"/>
        <w:rPr>
          <w:rFonts w:asciiTheme="minorHAnsi" w:hAnsiTheme="minorHAnsi"/>
          <w:color w:val="000000" w:themeColor="text1"/>
          <w:sz w:val="24"/>
          <w:szCs w:val="24"/>
        </w:rPr>
      </w:pPr>
    </w:p>
    <w:p w:rsidR="00F47AD2" w:rsidRPr="00045EAC" w:rsidRDefault="00F47AD2" w:rsidP="00F47AD2">
      <w:pPr>
        <w:spacing w:line="360" w:lineRule="auto"/>
        <w:rPr>
          <w:rFonts w:asciiTheme="minorHAnsi" w:hAnsiTheme="minorHAnsi"/>
          <w:color w:val="000000" w:themeColor="text1"/>
          <w:sz w:val="24"/>
          <w:szCs w:val="24"/>
        </w:rPr>
      </w:pPr>
    </w:p>
    <w:sectPr w:rsidR="00F47AD2" w:rsidRPr="00045EA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Malgun Gothic">
    <w:altName w:val="맑은 고딕"/>
    <w:panose1 w:val="020B0503020000020004"/>
    <w:charset w:val="81"/>
    <w:family w:val="swiss"/>
    <w:pitch w:val="variable"/>
    <w:sig w:usb0="900002AF" w:usb1="09D77CFB" w:usb2="00000012" w:usb3="00000000" w:csb0="00080001"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44DE6A48"/>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0"/>
    <w:lvlOverride w:ilvl="0">
      <w:lvl w:ilvl="0">
        <w:numFmt w:val="bullet"/>
        <w:lvlText w:val="•"/>
        <w:legacy w:legacy="1" w:legacySpace="0" w:legacyIndent="0"/>
        <w:lvlJc w:val="left"/>
        <w:rPr>
          <w:rFonts w:ascii="Calibri" w:hAnsi="Calibri" w:hint="default"/>
          <w:sz w:val="32"/>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7AD2"/>
    <w:rsid w:val="000013AA"/>
    <w:rsid w:val="00045EAC"/>
    <w:rsid w:val="000F363B"/>
    <w:rsid w:val="00130F15"/>
    <w:rsid w:val="00136FFE"/>
    <w:rsid w:val="0018603F"/>
    <w:rsid w:val="001E7F1C"/>
    <w:rsid w:val="00340E19"/>
    <w:rsid w:val="004C11FA"/>
    <w:rsid w:val="005A0DA1"/>
    <w:rsid w:val="00637C9C"/>
    <w:rsid w:val="006565C7"/>
    <w:rsid w:val="00755CE9"/>
    <w:rsid w:val="00763D13"/>
    <w:rsid w:val="008326C3"/>
    <w:rsid w:val="00837836"/>
    <w:rsid w:val="00884834"/>
    <w:rsid w:val="008D492F"/>
    <w:rsid w:val="0097577D"/>
    <w:rsid w:val="00A159C6"/>
    <w:rsid w:val="00A74E4B"/>
    <w:rsid w:val="00B02AD1"/>
    <w:rsid w:val="00B3505A"/>
    <w:rsid w:val="00D337DF"/>
    <w:rsid w:val="00DB086E"/>
    <w:rsid w:val="00E46B7E"/>
    <w:rsid w:val="00E60359"/>
    <w:rsid w:val="00F47AD2"/>
    <w:rsid w:val="00F65B9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18EA77D-799A-4CEB-A545-9F6B70BB48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semiHidden="1" w:unhideWhenUsed="1"/>
    <w:lsdException w:name="header" w:semiHidden="1" w:unhideWhenUsed="1"/>
    <w:lsdException w:name="footer" w:semiHidden="1" w:uiPriority="99" w:unhideWhenUsed="1"/>
    <w:lsdException w:name="caption" w:semiHidden="1" w:unhideWhenUsed="1" w:qFormat="1"/>
    <w:lsdException w:name="annotation reference" w:semiHidden="1" w:unhideWhenUsed="1"/>
    <w:lsdException w:name="Title" w:qFormat="1"/>
    <w:lsdException w:name="Default Paragraph Font" w:semiHidden="1" w:uiPriority="1" w:unhideWhenUsed="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annotation subject" w:semiHidden="1"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3AA"/>
  </w:style>
  <w:style w:type="paragraph" w:styleId="Heading1">
    <w:name w:val="heading 1"/>
    <w:basedOn w:val="Normal"/>
    <w:next w:val="Normal"/>
    <w:link w:val="Heading1Char"/>
    <w:qFormat/>
    <w:rsid w:val="000013AA"/>
    <w:pPr>
      <w:keepNext/>
      <w:jc w:val="center"/>
      <w:outlineLvl w:val="0"/>
    </w:pPr>
    <w:rPr>
      <w:rFonts w:ascii="Arial" w:eastAsia="Times New Roman" w:hAnsi="Arial" w:cs="Arial"/>
      <w:b/>
      <w:bCs/>
      <w:color w:val="FFFFFF"/>
    </w:rPr>
  </w:style>
  <w:style w:type="paragraph" w:styleId="Heading2">
    <w:name w:val="heading 2"/>
    <w:basedOn w:val="Normal"/>
    <w:next w:val="Normal"/>
    <w:link w:val="Heading2Char"/>
    <w:qFormat/>
    <w:rsid w:val="00763D13"/>
    <w:pPr>
      <w:keepNext/>
      <w:outlineLvl w:val="1"/>
    </w:pPr>
    <w:rPr>
      <w:rFonts w:ascii="Arial" w:eastAsia="Times New Roman" w:hAnsi="Arial" w:cs="Arial"/>
      <w:b/>
      <w:bCs/>
      <w:color w:val="FFFFFF"/>
      <w:szCs w:val="24"/>
    </w:rPr>
  </w:style>
  <w:style w:type="paragraph" w:styleId="Heading3">
    <w:name w:val="heading 3"/>
    <w:basedOn w:val="Normal"/>
    <w:next w:val="Normal"/>
    <w:link w:val="Heading3Char"/>
    <w:qFormat/>
    <w:rsid w:val="000013AA"/>
    <w:pPr>
      <w:keepNext/>
      <w:jc w:val="center"/>
      <w:outlineLvl w:val="2"/>
    </w:pPr>
    <w:rPr>
      <w:rFonts w:ascii="Arial" w:eastAsia="Times New Roman" w:hAnsi="Arial" w:cs="Arial"/>
      <w:b/>
      <w:bCs/>
      <w:color w:val="FFFFFF"/>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x-0c21dfb8d8-msonormal">
    <w:name w:val="ox-0c21dfb8d8-msonormal"/>
    <w:basedOn w:val="Normal"/>
    <w:rsid w:val="000013AA"/>
    <w:pPr>
      <w:spacing w:before="100" w:beforeAutospacing="1" w:after="100" w:afterAutospacing="1"/>
    </w:pPr>
    <w:rPr>
      <w:rFonts w:eastAsia="Times New Roman"/>
    </w:rPr>
  </w:style>
  <w:style w:type="character" w:customStyle="1" w:styleId="Heading1Char">
    <w:name w:val="Heading 1 Char"/>
    <w:basedOn w:val="DefaultParagraphFont"/>
    <w:link w:val="Heading1"/>
    <w:rsid w:val="000013AA"/>
    <w:rPr>
      <w:rFonts w:ascii="Arial" w:eastAsia="Times New Roman" w:hAnsi="Arial" w:cs="Arial"/>
      <w:b/>
      <w:bCs/>
      <w:color w:val="FFFFFF"/>
      <w:sz w:val="20"/>
      <w:szCs w:val="24"/>
    </w:rPr>
  </w:style>
  <w:style w:type="character" w:customStyle="1" w:styleId="Heading2Char">
    <w:name w:val="Heading 2 Char"/>
    <w:basedOn w:val="DefaultParagraphFont"/>
    <w:link w:val="Heading2"/>
    <w:rsid w:val="00763D13"/>
    <w:rPr>
      <w:rFonts w:ascii="Arial" w:eastAsia="Times New Roman" w:hAnsi="Arial" w:cs="Arial"/>
      <w:b/>
      <w:bCs/>
      <w:color w:val="FFFFFF"/>
      <w:szCs w:val="24"/>
    </w:rPr>
  </w:style>
  <w:style w:type="character" w:customStyle="1" w:styleId="Heading3Char">
    <w:name w:val="Heading 3 Char"/>
    <w:basedOn w:val="DefaultParagraphFont"/>
    <w:link w:val="Heading3"/>
    <w:rsid w:val="000013AA"/>
    <w:rPr>
      <w:rFonts w:ascii="Arial" w:eastAsia="Times New Roman" w:hAnsi="Arial" w:cs="Arial"/>
      <w:b/>
      <w:bCs/>
      <w:color w:val="FFFFFF"/>
      <w:sz w:val="20"/>
      <w:szCs w:val="24"/>
      <w:u w:val="single"/>
    </w:rPr>
  </w:style>
  <w:style w:type="paragraph" w:styleId="CommentText">
    <w:name w:val="annotation text"/>
    <w:basedOn w:val="Normal"/>
    <w:link w:val="CommentTextChar"/>
    <w:rsid w:val="000013AA"/>
    <w:rPr>
      <w:rFonts w:eastAsia="Times New Roman"/>
    </w:rPr>
  </w:style>
  <w:style w:type="character" w:customStyle="1" w:styleId="CommentTextChar">
    <w:name w:val="Comment Text Char"/>
    <w:basedOn w:val="DefaultParagraphFont"/>
    <w:link w:val="CommentText"/>
    <w:rsid w:val="000013AA"/>
    <w:rPr>
      <w:rFonts w:ascii="Times New Roman" w:eastAsia="Times New Roman" w:hAnsi="Times New Roman" w:cs="Times New Roman"/>
      <w:sz w:val="20"/>
      <w:szCs w:val="20"/>
    </w:rPr>
  </w:style>
  <w:style w:type="paragraph" w:styleId="Header">
    <w:name w:val="header"/>
    <w:basedOn w:val="Normal"/>
    <w:link w:val="HeaderChar"/>
    <w:rsid w:val="000013AA"/>
    <w:pPr>
      <w:tabs>
        <w:tab w:val="center" w:pos="4320"/>
        <w:tab w:val="right" w:pos="8640"/>
      </w:tabs>
    </w:pPr>
    <w:rPr>
      <w:rFonts w:eastAsia="Times New Roman"/>
    </w:rPr>
  </w:style>
  <w:style w:type="character" w:customStyle="1" w:styleId="HeaderChar">
    <w:name w:val="Header Char"/>
    <w:basedOn w:val="DefaultParagraphFont"/>
    <w:link w:val="Header"/>
    <w:rsid w:val="000013AA"/>
    <w:rPr>
      <w:rFonts w:ascii="Times New Roman" w:eastAsia="Times New Roman" w:hAnsi="Times New Roman" w:cs="Times New Roman"/>
      <w:sz w:val="24"/>
      <w:szCs w:val="24"/>
    </w:rPr>
  </w:style>
  <w:style w:type="paragraph" w:styleId="Footer">
    <w:name w:val="footer"/>
    <w:basedOn w:val="Normal"/>
    <w:link w:val="FooterChar"/>
    <w:uiPriority w:val="99"/>
    <w:rsid w:val="000013AA"/>
    <w:pPr>
      <w:tabs>
        <w:tab w:val="center" w:pos="4320"/>
        <w:tab w:val="right" w:pos="8640"/>
      </w:tabs>
    </w:pPr>
    <w:rPr>
      <w:rFonts w:eastAsia="Times New Roman"/>
    </w:rPr>
  </w:style>
  <w:style w:type="character" w:customStyle="1" w:styleId="FooterChar">
    <w:name w:val="Footer Char"/>
    <w:basedOn w:val="DefaultParagraphFont"/>
    <w:link w:val="Footer"/>
    <w:uiPriority w:val="99"/>
    <w:rsid w:val="000013AA"/>
    <w:rPr>
      <w:rFonts w:ascii="Times New Roman" w:eastAsia="Times New Roman" w:hAnsi="Times New Roman" w:cs="Times New Roman"/>
      <w:sz w:val="24"/>
      <w:szCs w:val="24"/>
    </w:rPr>
  </w:style>
  <w:style w:type="character" w:styleId="CommentReference">
    <w:name w:val="annotation reference"/>
    <w:basedOn w:val="DefaultParagraphFont"/>
    <w:rsid w:val="000013AA"/>
    <w:rPr>
      <w:sz w:val="16"/>
      <w:szCs w:val="16"/>
    </w:rPr>
  </w:style>
  <w:style w:type="paragraph" w:styleId="CommentSubject">
    <w:name w:val="annotation subject"/>
    <w:basedOn w:val="CommentText"/>
    <w:next w:val="CommentText"/>
    <w:link w:val="CommentSubjectChar"/>
    <w:rsid w:val="000013AA"/>
    <w:rPr>
      <w:b/>
      <w:bCs/>
    </w:rPr>
  </w:style>
  <w:style w:type="character" w:customStyle="1" w:styleId="CommentSubjectChar">
    <w:name w:val="Comment Subject Char"/>
    <w:basedOn w:val="CommentTextChar"/>
    <w:link w:val="CommentSubject"/>
    <w:rsid w:val="000013AA"/>
    <w:rPr>
      <w:rFonts w:ascii="Times New Roman" w:eastAsia="Times New Roman" w:hAnsi="Times New Roman" w:cs="Times New Roman"/>
      <w:b/>
      <w:bCs/>
      <w:sz w:val="20"/>
      <w:szCs w:val="20"/>
    </w:rPr>
  </w:style>
  <w:style w:type="paragraph" w:styleId="BalloonText">
    <w:name w:val="Balloon Text"/>
    <w:basedOn w:val="Normal"/>
    <w:link w:val="BalloonTextChar"/>
    <w:rsid w:val="000013AA"/>
    <w:rPr>
      <w:rFonts w:ascii="Segoe UI" w:eastAsia="Times New Roman" w:hAnsi="Segoe UI" w:cs="Segoe UI"/>
      <w:sz w:val="18"/>
      <w:szCs w:val="18"/>
    </w:rPr>
  </w:style>
  <w:style w:type="character" w:customStyle="1" w:styleId="BalloonTextChar">
    <w:name w:val="Balloon Text Char"/>
    <w:basedOn w:val="DefaultParagraphFont"/>
    <w:link w:val="BalloonText"/>
    <w:rsid w:val="000013AA"/>
    <w:rPr>
      <w:rFonts w:ascii="Segoe UI" w:eastAsia="Times New Roman" w:hAnsi="Segoe UI" w:cs="Segoe UI"/>
      <w:sz w:val="18"/>
      <w:szCs w:val="18"/>
    </w:rPr>
  </w:style>
  <w:style w:type="paragraph" w:styleId="ListParagraph">
    <w:name w:val="List Paragraph"/>
    <w:basedOn w:val="Normal"/>
    <w:uiPriority w:val="34"/>
    <w:qFormat/>
    <w:rsid w:val="000013AA"/>
    <w:pPr>
      <w:ind w:left="720"/>
      <w:contextualSpacing/>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Slide2.sldx"/><Relationship Id="rId13" Type="http://schemas.openxmlformats.org/officeDocument/2006/relationships/image" Target="media/image5.emf"/><Relationship Id="rId18" Type="http://schemas.openxmlformats.org/officeDocument/2006/relationships/package" Target="embeddings/Microsoft_PowerPoint_Slide7.sldx"/><Relationship Id="rId26" Type="http://schemas.openxmlformats.org/officeDocument/2006/relationships/package" Target="embeddings/Microsoft_PowerPoint_Slide11.sldx"/><Relationship Id="rId3" Type="http://schemas.openxmlformats.org/officeDocument/2006/relationships/settings" Target="settings.xml"/><Relationship Id="rId21" Type="http://schemas.openxmlformats.org/officeDocument/2006/relationships/image" Target="media/image9.emf"/><Relationship Id="rId7" Type="http://schemas.openxmlformats.org/officeDocument/2006/relationships/image" Target="media/image2.emf"/><Relationship Id="rId12" Type="http://schemas.openxmlformats.org/officeDocument/2006/relationships/package" Target="embeddings/Microsoft_PowerPoint_Slide4.sldx"/><Relationship Id="rId17" Type="http://schemas.openxmlformats.org/officeDocument/2006/relationships/image" Target="media/image7.emf"/><Relationship Id="rId25"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package" Target="embeddings/Microsoft_PowerPoint_Slide6.sldx"/><Relationship Id="rId20" Type="http://schemas.openxmlformats.org/officeDocument/2006/relationships/package" Target="embeddings/Microsoft_PowerPoint_Slide8.sldx"/><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package" Target="embeddings/Microsoft_PowerPoint_Slide1.sldx"/><Relationship Id="rId11" Type="http://schemas.openxmlformats.org/officeDocument/2006/relationships/image" Target="media/image4.emf"/><Relationship Id="rId24" Type="http://schemas.openxmlformats.org/officeDocument/2006/relationships/package" Target="embeddings/Microsoft_PowerPoint_Slide10.sldx"/><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12.sldx"/><Relationship Id="rId10" Type="http://schemas.openxmlformats.org/officeDocument/2006/relationships/package" Target="embeddings/Microsoft_PowerPoint_Slide3.sldx"/><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5.sldx"/><Relationship Id="rId22" Type="http://schemas.openxmlformats.org/officeDocument/2006/relationships/package" Target="embeddings/Microsoft_PowerPoint_Slide9.sldx"/><Relationship Id="rId27" Type="http://schemas.openxmlformats.org/officeDocument/2006/relationships/image" Target="media/image12.em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12</Pages>
  <Words>714</Words>
  <Characters>4072</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Tracy Carroll</dc:creator>
  <cp:keywords/>
  <dc:description/>
  <cp:lastModifiedBy>Tracy Carroll</cp:lastModifiedBy>
  <cp:revision>2</cp:revision>
  <cp:lastPrinted>2015-03-23T19:45:00Z</cp:lastPrinted>
  <dcterms:created xsi:type="dcterms:W3CDTF">2015-03-23T19:42:00Z</dcterms:created>
  <dcterms:modified xsi:type="dcterms:W3CDTF">2015-03-23T19:48:00Z</dcterms:modified>
</cp:coreProperties>
</file>